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5BDDEED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E41DB9" w:rsidRPr="00E41DB9">
        <w:rPr>
          <w:rFonts w:ascii="Times New Roman" w:hAnsi="Times New Roman" w:cs="Times New Roman"/>
          <w:b/>
          <w:sz w:val="24"/>
          <w:szCs w:val="24"/>
        </w:rPr>
        <w:t>51</w:t>
      </w:r>
      <w:r w:rsidR="003C73AE">
        <w:rPr>
          <w:rFonts w:ascii="Times New Roman" w:hAnsi="Times New Roman" w:cs="Times New Roman"/>
          <w:b/>
          <w:sz w:val="24"/>
          <w:szCs w:val="24"/>
        </w:rPr>
        <w:t>63</w:t>
      </w:r>
      <w:r w:rsidR="00E41DB9" w:rsidRPr="00E41DB9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3C73AE" w:rsidRPr="003C73AE">
        <w:rPr>
          <w:rFonts w:ascii="Times New Roman" w:hAnsi="Times New Roman" w:cs="Times New Roman"/>
          <w:b/>
          <w:sz w:val="24"/>
          <w:szCs w:val="24"/>
        </w:rPr>
        <w:t>оборудования для модернизации инженерно-технических средств защиты и технических средств охраны объектов и КПО</w:t>
      </w:r>
      <w:r w:rsidR="003C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2FE3" w14:textId="7E6CC72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CD85D05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E9ED757" w:rsidR="00EC20B4" w:rsidRPr="00496DFD" w:rsidRDefault="0023663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496DFD" w:rsidRPr="007D607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 в соответствии с ТТ (Приложение № 5)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0715E7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24CB5FFD" w14:textId="72FE714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234544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234544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398CEAE" w:rsidR="00496DFD" w:rsidRPr="002A36D2" w:rsidRDefault="003C73AE" w:rsidP="0023454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23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294601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454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454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544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73AE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4AFB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1DB9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2C20111-EAA6-4C9A-9854-CDEEDAB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89</cp:revision>
  <cp:lastPrinted>2014-12-09T15:19:00Z</cp:lastPrinted>
  <dcterms:created xsi:type="dcterms:W3CDTF">2018-07-26T06:59:00Z</dcterms:created>
  <dcterms:modified xsi:type="dcterms:W3CDTF">2022-08-04T08:12:00Z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